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8636A7"/>
    <w:rsid w:val="008C6E35"/>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2.xml><?xml version="1.0" encoding="utf-8"?>
<ds:datastoreItem xmlns:ds="http://schemas.openxmlformats.org/officeDocument/2006/customXml" ds:itemID="{D74C2281-406C-449A-BA7D-D6A5A8EB1AB6}"/>
</file>

<file path=customXml/itemProps3.xml><?xml version="1.0" encoding="utf-8"?>
<ds:datastoreItem xmlns:ds="http://schemas.openxmlformats.org/officeDocument/2006/customXml" ds:itemID="{7CD83790-9A90-483B-A6B1-F2A786B7A571}"/>
</file>

<file path=customXml/itemProps4.xml><?xml version="1.0" encoding="utf-8"?>
<ds:datastoreItem xmlns:ds="http://schemas.openxmlformats.org/officeDocument/2006/customXml" ds:itemID="{20DEDC9B-EDF1-4181-A4B8-4DEE2105837F}"/>
</file>

<file path=docProps/app.xml><?xml version="1.0" encoding="utf-8"?>
<Properties xmlns="http://schemas.openxmlformats.org/officeDocument/2006/extended-properties" xmlns:vt="http://schemas.openxmlformats.org/officeDocument/2006/docPropsVTypes">
  <Template>Normal</Template>
  <TotalTime>3</TotalTime>
  <Pages>8</Pages>
  <Words>3088</Words>
  <Characters>17915</Characters>
  <Application>Microsoft Office Word</Application>
  <DocSecurity>4</DocSecurity>
  <Lines>942</Lines>
  <Paragraphs>338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FINSEN Svava Berglind (EAC)</cp:lastModifiedBy>
  <cp:revision>2</cp:revision>
  <dcterms:created xsi:type="dcterms:W3CDTF">2023-06-07T13:58:00Z</dcterms:created>
  <dcterms:modified xsi:type="dcterms:W3CDTF">2023-06-07T13:58:00Z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0x010100EE249FF7698011478E26228531C3A9E0</vt:lpwstr>
  </property>
</Properties>
</file>